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E291" w14:textId="2728D324" w:rsidR="00FE2006" w:rsidRDefault="00FE2006" w:rsidP="00FE2006">
      <w:pPr>
        <w:pStyle w:val="Default"/>
        <w:jc w:val="center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OGŁOSZENIE O DIALOGU TECHNICZNYM nr </w:t>
      </w:r>
      <w:r w:rsidR="000A46D6">
        <w:rPr>
          <w:b/>
          <w:bCs/>
          <w:sz w:val="22"/>
          <w:szCs w:val="22"/>
        </w:rPr>
        <w:t>1</w:t>
      </w:r>
      <w:r w:rsidRPr="00A735CF">
        <w:rPr>
          <w:b/>
          <w:bCs/>
          <w:sz w:val="22"/>
          <w:szCs w:val="22"/>
        </w:rPr>
        <w:t xml:space="preserve"> z dnia 2017-</w:t>
      </w:r>
      <w:r w:rsidR="000A5E23" w:rsidRPr="00A735CF">
        <w:rPr>
          <w:b/>
          <w:bCs/>
          <w:sz w:val="22"/>
          <w:szCs w:val="22"/>
        </w:rPr>
        <w:t>0</w:t>
      </w:r>
      <w:r w:rsidR="000A5E23">
        <w:rPr>
          <w:b/>
          <w:bCs/>
          <w:sz w:val="22"/>
          <w:szCs w:val="22"/>
        </w:rPr>
        <w:t>6</w:t>
      </w:r>
      <w:r w:rsidRPr="00A735CF">
        <w:rPr>
          <w:b/>
          <w:bCs/>
          <w:sz w:val="22"/>
          <w:szCs w:val="22"/>
        </w:rPr>
        <w:t>-</w:t>
      </w:r>
      <w:r w:rsidR="00D24E56">
        <w:rPr>
          <w:b/>
          <w:bCs/>
          <w:sz w:val="22"/>
          <w:szCs w:val="22"/>
        </w:rPr>
        <w:t>08</w:t>
      </w:r>
    </w:p>
    <w:p w14:paraId="1DDA2AB1" w14:textId="492760E3" w:rsidR="0006051C" w:rsidRPr="0006051C" w:rsidRDefault="00A1301B" w:rsidP="00FE2006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Zmiana w dn. 2017-07</w:t>
      </w:r>
      <w:r w:rsidR="0006051C">
        <w:rPr>
          <w:b/>
          <w:bCs/>
          <w:color w:val="FF0000"/>
          <w:sz w:val="22"/>
          <w:szCs w:val="22"/>
        </w:rPr>
        <w:t>-14</w:t>
      </w:r>
    </w:p>
    <w:p w14:paraId="1EA3F542" w14:textId="03A494C6" w:rsidR="00882953" w:rsidRPr="00A735CF" w:rsidRDefault="00882953" w:rsidP="00FE20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="00EF2572">
        <w:rPr>
          <w:b/>
          <w:bCs/>
          <w:sz w:val="22"/>
          <w:szCs w:val="22"/>
        </w:rPr>
        <w:t xml:space="preserve">postępowania w ramach </w:t>
      </w:r>
      <w:r w:rsidR="00EF2572" w:rsidRPr="00EF2572">
        <w:rPr>
          <w:b/>
          <w:bCs/>
          <w:sz w:val="22"/>
          <w:szCs w:val="22"/>
        </w:rPr>
        <w:t>Projekt</w:t>
      </w:r>
      <w:r w:rsidR="00EF2572">
        <w:rPr>
          <w:b/>
          <w:bCs/>
          <w:sz w:val="22"/>
          <w:szCs w:val="22"/>
        </w:rPr>
        <w:t>u</w:t>
      </w:r>
      <w:r w:rsidR="00EF2572" w:rsidRPr="00EF2572">
        <w:rPr>
          <w:b/>
          <w:bCs/>
          <w:sz w:val="22"/>
          <w:szCs w:val="22"/>
        </w:rPr>
        <w:t xml:space="preserve"> „Patrimonium – digitalizacja i udostępnienie polskiego dziedzictwa narodowego ze zbiorów Biblioteki Narodowej oraz Biblioteki Jagiellońskiej”</w:t>
      </w:r>
    </w:p>
    <w:p w14:paraId="1AC77845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715DAD41" w14:textId="77777777" w:rsidR="00FE2006" w:rsidRPr="00A735CF" w:rsidRDefault="00FE2006" w:rsidP="00FE2006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ZAMAWIAJĄCY </w:t>
      </w:r>
    </w:p>
    <w:p w14:paraId="31CC8DAD" w14:textId="77777777" w:rsidR="00FE2006" w:rsidRPr="00A735CF" w:rsidRDefault="00FE2006" w:rsidP="00FE2006">
      <w:pPr>
        <w:pStyle w:val="Default"/>
        <w:ind w:left="1080"/>
        <w:rPr>
          <w:sz w:val="22"/>
          <w:szCs w:val="22"/>
        </w:rPr>
      </w:pPr>
    </w:p>
    <w:p w14:paraId="0F63F174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sz w:val="22"/>
          <w:szCs w:val="22"/>
        </w:rPr>
        <w:t>Biblioteka Narodowa</w:t>
      </w:r>
      <w:r w:rsidRPr="00A735CF">
        <w:rPr>
          <w:iCs/>
          <w:sz w:val="22"/>
          <w:szCs w:val="22"/>
        </w:rPr>
        <w:t xml:space="preserve">, al. Niepodległości 213, 02-086, Warszawa, </w:t>
      </w:r>
    </w:p>
    <w:p w14:paraId="0832AD2F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Cs/>
          <w:sz w:val="22"/>
          <w:szCs w:val="22"/>
        </w:rPr>
        <w:t>NIP: 5261667036, REGON:</w:t>
      </w:r>
      <w:r w:rsidRPr="00A735CF">
        <w:t xml:space="preserve"> </w:t>
      </w:r>
      <w:r w:rsidRPr="00A735CF">
        <w:rPr>
          <w:iCs/>
          <w:sz w:val="22"/>
          <w:szCs w:val="22"/>
        </w:rPr>
        <w:t>000275955</w:t>
      </w:r>
      <w:r w:rsidRPr="00A735CF">
        <w:rPr>
          <w:sz w:val="22"/>
          <w:szCs w:val="22"/>
        </w:rPr>
        <w:t xml:space="preserve"> </w:t>
      </w:r>
    </w:p>
    <w:p w14:paraId="1B2AA6D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E4F3383" w14:textId="77777777" w:rsidR="00FE2006" w:rsidRPr="00A735CF" w:rsidRDefault="00FE2006" w:rsidP="00FE2006">
      <w:pPr>
        <w:rPr>
          <w:rFonts w:ascii="Arial" w:hAnsi="Arial" w:cs="Arial"/>
          <w:b/>
          <w:bCs/>
        </w:rPr>
      </w:pPr>
      <w:r w:rsidRPr="00A735CF">
        <w:rPr>
          <w:rFonts w:ascii="Arial" w:hAnsi="Arial" w:cs="Arial"/>
          <w:b/>
          <w:bCs/>
        </w:rPr>
        <w:t xml:space="preserve">    </w:t>
      </w:r>
      <w:r w:rsidRPr="00A735CF">
        <w:rPr>
          <w:rFonts w:ascii="Arial" w:hAnsi="Arial" w:cs="Arial"/>
          <w:b/>
          <w:bCs/>
        </w:rPr>
        <w:tab/>
        <w:t xml:space="preserve">II. </w:t>
      </w:r>
      <w:r w:rsidRPr="00A735CF">
        <w:rPr>
          <w:rFonts w:ascii="Arial" w:hAnsi="Arial" w:cs="Arial"/>
          <w:b/>
          <w:bCs/>
        </w:rPr>
        <w:tab/>
        <w:t>DANE KONTAKTOWE ZAMAWIAJĄCEGO</w:t>
      </w:r>
    </w:p>
    <w:p w14:paraId="4F780547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Biblioteka Narodowa</w:t>
      </w:r>
    </w:p>
    <w:p w14:paraId="4A6F42B8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al. Niepodległości 213</w:t>
      </w:r>
      <w:r w:rsidRPr="00A735CF">
        <w:rPr>
          <w:sz w:val="22"/>
          <w:szCs w:val="22"/>
        </w:rPr>
        <w:t xml:space="preserve"> </w:t>
      </w:r>
    </w:p>
    <w:p w14:paraId="295F6317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iCs/>
          <w:sz w:val="22"/>
          <w:szCs w:val="22"/>
        </w:rPr>
        <w:t>02-086, Warszawa</w:t>
      </w:r>
    </w:p>
    <w:p w14:paraId="4B691F74" w14:textId="77777777" w:rsidR="00FE2006" w:rsidRPr="00A735CF" w:rsidRDefault="000B5A53" w:rsidP="00FE2006">
      <w:pPr>
        <w:pStyle w:val="Default"/>
        <w:rPr>
          <w:sz w:val="22"/>
          <w:szCs w:val="22"/>
        </w:rPr>
      </w:pPr>
      <w:hyperlink r:id="rId9" w:history="1">
        <w:r w:rsidR="00FE2006" w:rsidRPr="00A735CF">
          <w:rPr>
            <w:rStyle w:val="Hipercze"/>
            <w:sz w:val="22"/>
            <w:szCs w:val="22"/>
          </w:rPr>
          <w:t>www.bn.org.pl</w:t>
        </w:r>
      </w:hyperlink>
    </w:p>
    <w:p w14:paraId="1AE8848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530EB49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 xml:space="preserve">Osoba wyznaczona do kontaktu: </w:t>
      </w:r>
    </w:p>
    <w:p w14:paraId="20BF2ADC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0DBFD81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Dariusz Paradowski</w:t>
      </w:r>
    </w:p>
    <w:p w14:paraId="729937E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+22 608 26 17</w:t>
      </w:r>
    </w:p>
    <w:p w14:paraId="2A2362BF" w14:textId="2C113506" w:rsidR="00933BDD" w:rsidRDefault="007A77BD" w:rsidP="00FE2006">
      <w:pPr>
        <w:pStyle w:val="Default"/>
        <w:rPr>
          <w:sz w:val="22"/>
          <w:szCs w:val="22"/>
        </w:rPr>
      </w:pPr>
      <w:r w:rsidRPr="007A77BD">
        <w:rPr>
          <w:sz w:val="22"/>
          <w:szCs w:val="22"/>
        </w:rPr>
        <w:t>dialog-techniczny-patrim@bn.org.pl</w:t>
      </w:r>
      <w:r w:rsidR="00933BDD">
        <w:rPr>
          <w:sz w:val="22"/>
          <w:szCs w:val="22"/>
        </w:rPr>
        <w:t xml:space="preserve"> </w:t>
      </w:r>
    </w:p>
    <w:p w14:paraId="4419EA30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313A0962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Wszelką korespondencję kierowaną do Zamawiającego należy opatrzyć dopiskiem: „Dialog techniczny związany z postępowaniem o udzielenie zamówienia publicznego na: dedykowane łącze internetowe pomiędzy Biblioteką Narodową w Warszawie a Biblioteką Uniwersytetu Jagiellońskiego w Krakowie.”</w:t>
      </w:r>
    </w:p>
    <w:p w14:paraId="1A86B531" w14:textId="77777777" w:rsidR="00FE2006" w:rsidRPr="00A735CF" w:rsidRDefault="00FE2006" w:rsidP="00FE2006">
      <w:pPr>
        <w:pStyle w:val="Default"/>
        <w:rPr>
          <w:b/>
          <w:bCs/>
          <w:sz w:val="22"/>
          <w:szCs w:val="22"/>
        </w:rPr>
      </w:pPr>
    </w:p>
    <w:p w14:paraId="3CE1E24E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III. PODSTAWA PRAWNA </w:t>
      </w:r>
    </w:p>
    <w:p w14:paraId="40B3AB71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7C4F77A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Dialog techniczny prowadzony jest na podstawie art. 31a - 31c ustawy z dnia 29 stycznia 2004r. Prawo zamówień publicznych (tj. Dz. U. z 2015 r. poz. 2164, ze zm.) </w:t>
      </w:r>
    </w:p>
    <w:p w14:paraId="6A56CC99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1EF3FC26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>IV. PRZEDMIOT ZAMÓWIENIA ORAZ CEL PROWADZENIA DIALOGU</w:t>
      </w:r>
    </w:p>
    <w:p w14:paraId="111D0D3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 </w:t>
      </w:r>
    </w:p>
    <w:p w14:paraId="22915897" w14:textId="6C276784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Zamawiający ogłasza dialog techniczny związany z postępowaniem o udzielenie zamówienia publicznego, którego przedmiotem jest</w:t>
      </w:r>
      <w:r w:rsidRPr="00A735CF">
        <w:rPr>
          <w:b/>
          <w:sz w:val="22"/>
          <w:szCs w:val="22"/>
        </w:rPr>
        <w:t xml:space="preserve"> „Usługa łącza dedykowanego między Biblioteką Narodową w Warszawie a Biblioteką Uniwersytetu Jagiellońskiego w Krakowie”</w:t>
      </w:r>
      <w:r w:rsidRPr="00A735CF">
        <w:rPr>
          <w:sz w:val="22"/>
          <w:szCs w:val="22"/>
        </w:rPr>
        <w:t xml:space="preserve"> oraz zgodnie z „Regulaminem przeprowadzania dialogu technicznego” opublikowanym na stronie internetowej Zamawiającego jako załącznik nr 1 do niniejszego Ogłoszenia Przedmiotem zamówienia</w:t>
      </w:r>
      <w:r w:rsidR="007A77BD">
        <w:rPr>
          <w:sz w:val="22"/>
          <w:szCs w:val="22"/>
        </w:rPr>
        <w:t>.</w:t>
      </w:r>
      <w:r w:rsidRPr="00A735CF">
        <w:rPr>
          <w:sz w:val="22"/>
          <w:szCs w:val="22"/>
        </w:rPr>
        <w:t xml:space="preserve"> </w:t>
      </w:r>
    </w:p>
    <w:p w14:paraId="3D006F9F" w14:textId="5CCDB82D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Celem dialogu technicznego jest pozyskanie informacji niezbędnych do przygotowania opisu przedmiotu zamówienia, specyfikacji istotnych warunków zamówienia oraz określenia warunków umowy w </w:t>
      </w:r>
      <w:r w:rsidRPr="00A735CF">
        <w:rPr>
          <w:b/>
          <w:sz w:val="22"/>
          <w:szCs w:val="22"/>
        </w:rPr>
        <w:t>zakresie kwestii technicznych i innych aspektów</w:t>
      </w:r>
      <w:r>
        <w:rPr>
          <w:b/>
          <w:sz w:val="22"/>
          <w:szCs w:val="22"/>
        </w:rPr>
        <w:t xml:space="preserve"> dostępnych na rynku rozwiązań</w:t>
      </w:r>
      <w:r w:rsidR="003B007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A735CF">
        <w:rPr>
          <w:b/>
          <w:sz w:val="22"/>
          <w:szCs w:val="22"/>
        </w:rPr>
        <w:t>a także oszacowania wartości zamówienia.</w:t>
      </w:r>
    </w:p>
    <w:p w14:paraId="54C70DA3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Prowadzony dialog techniczny będzie także służyć zapoznaniu się Zamawiającego </w:t>
      </w:r>
      <w:r w:rsidRPr="00A735CF">
        <w:rPr>
          <w:sz w:val="22"/>
          <w:szCs w:val="22"/>
        </w:rPr>
        <w:br/>
        <w:t xml:space="preserve">z najlepszymi, najnowocześniejszymi i najkorzystniejszymi technicznie, organizacyjnie, prawnie oraz ekonomicznie rozwiązaniami, które mogą być wykorzystane przez </w:t>
      </w:r>
      <w:r w:rsidRPr="00A735CF">
        <w:rPr>
          <w:sz w:val="22"/>
          <w:szCs w:val="22"/>
        </w:rPr>
        <w:lastRenderedPageBreak/>
        <w:t>Zamawiającego przy sporządzaniu opisu przedmiotu zamówienia oraz określenia warunków umowy.</w:t>
      </w:r>
    </w:p>
    <w:p w14:paraId="73630F1D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W toku dialogu zamawiający oczekuje przedstawienia możliwych rozwiązań technicznych </w:t>
      </w:r>
      <w:r w:rsidRPr="00A735CF">
        <w:rPr>
          <w:sz w:val="22"/>
          <w:szCs w:val="22"/>
        </w:rPr>
        <w:br/>
        <w:t xml:space="preserve">w zakresie planowanego do udzielenia przedmiotu zamówienia, wymiany informacji </w:t>
      </w:r>
      <w:r w:rsidRPr="00A735CF">
        <w:rPr>
          <w:sz w:val="22"/>
          <w:szCs w:val="22"/>
        </w:rPr>
        <w:br/>
        <w:t>i doświadczeń, które dotyczą możliwości prawnych, finansowych, jak i faktycznych wykonania przedmiotu zamówienia.</w:t>
      </w:r>
    </w:p>
    <w:p w14:paraId="3A47B0C4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</w:p>
    <w:p w14:paraId="6B5511F6" w14:textId="77777777" w:rsidR="00FE2006" w:rsidRPr="00A735CF" w:rsidRDefault="00FE2006" w:rsidP="00FE200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V. ZASADY PROWADZENIA DIALOGU </w:t>
      </w:r>
    </w:p>
    <w:p w14:paraId="399F048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47C7F57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prowadzony będzie zgodnie z postanowieniami „Regulaminu przeprowadzania dialogu technicznego” opublikowanego na stronie internetowej Zamawiającego jako załącznik nr 1 do niniejszego Ogłoszenia. </w:t>
      </w:r>
    </w:p>
    <w:p w14:paraId="572DE21A" w14:textId="77777777" w:rsidR="00FE2006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Warunkiem udziału w dialogu technicznym jest złożenie zgłoszenia, stanowiącego Załącznik nr 2 do niniejszego Ogłoszenia wraz z dokumentem poświadczającym należyte umocowanie do reprezentacji zgłaszającego, w terminie określonym w niniejszym Ogłoszeniu. </w:t>
      </w:r>
    </w:p>
    <w:p w14:paraId="1647F3D0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języku polskim</w:t>
      </w:r>
      <w:r>
        <w:rPr>
          <w:color w:val="auto"/>
          <w:sz w:val="22"/>
          <w:szCs w:val="22"/>
        </w:rPr>
        <w:t>.</w:t>
      </w:r>
      <w:r w:rsidRPr="00A735CF">
        <w:rPr>
          <w:color w:val="auto"/>
          <w:sz w:val="22"/>
          <w:szCs w:val="22"/>
        </w:rPr>
        <w:t xml:space="preserve"> </w:t>
      </w:r>
    </w:p>
    <w:p w14:paraId="61612969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ma charakter jawny, z zastrzeżeniem, §6 ust. 10 „Regulaminu przeprowadzania dialogu technicznego”. </w:t>
      </w:r>
    </w:p>
    <w:p w14:paraId="677E797C" w14:textId="3422E6CA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formie wymiany korespondencji w postaci elektronicznej</w:t>
      </w:r>
      <w:r>
        <w:rPr>
          <w:color w:val="auto"/>
          <w:sz w:val="22"/>
          <w:szCs w:val="22"/>
        </w:rPr>
        <w:t xml:space="preserve"> lub pisemnej z uczestnikami</w:t>
      </w:r>
      <w:r w:rsidRPr="00A735CF">
        <w:rPr>
          <w:color w:val="auto"/>
          <w:sz w:val="22"/>
          <w:szCs w:val="22"/>
        </w:rPr>
        <w:t xml:space="preserve">. </w:t>
      </w:r>
    </w:p>
    <w:p w14:paraId="7A0769CD" w14:textId="7562129C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Termin zakończenia dialogu technicznego przewidywany jest na </w:t>
      </w:r>
      <w:r w:rsidR="00A1301B">
        <w:rPr>
          <w:b/>
          <w:color w:val="auto"/>
          <w:sz w:val="22"/>
          <w:szCs w:val="22"/>
        </w:rPr>
        <w:t>28</w:t>
      </w:r>
      <w:bookmarkStart w:id="0" w:name="_GoBack"/>
      <w:bookmarkEnd w:id="0"/>
      <w:r w:rsidR="000A5E23">
        <w:rPr>
          <w:b/>
          <w:color w:val="auto"/>
          <w:sz w:val="22"/>
          <w:szCs w:val="22"/>
        </w:rPr>
        <w:t>.07</w:t>
      </w:r>
      <w:r w:rsidRPr="00A735CF">
        <w:rPr>
          <w:b/>
          <w:color w:val="auto"/>
          <w:sz w:val="22"/>
          <w:szCs w:val="22"/>
        </w:rPr>
        <w:t>.2017</w:t>
      </w:r>
      <w:r w:rsidRPr="00A735CF">
        <w:rPr>
          <w:color w:val="auto"/>
          <w:sz w:val="22"/>
          <w:szCs w:val="22"/>
        </w:rPr>
        <w:t xml:space="preserve">. </w:t>
      </w:r>
    </w:p>
    <w:p w14:paraId="0972E2EC" w14:textId="77777777" w:rsidR="00FE2006" w:rsidRPr="00A735CF" w:rsidRDefault="00FE2006" w:rsidP="00FE2006">
      <w:pPr>
        <w:pStyle w:val="Default"/>
        <w:rPr>
          <w:b/>
          <w:bCs/>
          <w:color w:val="auto"/>
          <w:sz w:val="22"/>
          <w:szCs w:val="22"/>
        </w:rPr>
      </w:pPr>
    </w:p>
    <w:p w14:paraId="17783E8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VI. ZGŁOSZENIE DO UDZIAŁU W DIALOGU TECHNICZNYM </w:t>
      </w:r>
    </w:p>
    <w:p w14:paraId="7B0426E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</w:p>
    <w:p w14:paraId="6956101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5B3180C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Podmioty zainteresowane udziałem w dialogu technicznym, spełniające wymagania określone w niniejszym Ogłoszeniu oraz „Regulaminie przeprowadzania dialogu technicznego” składają prawidłowo </w:t>
      </w:r>
      <w:r w:rsidRPr="00F82233">
        <w:rPr>
          <w:color w:val="auto"/>
          <w:sz w:val="22"/>
          <w:szCs w:val="22"/>
        </w:rPr>
        <w:t>wypełnione i podpisane zgłoszenia do udziału w dialogu technicznym (Załącznik nr 2) wraz dokumentem lub dokumentami poświadczającymi należyte umocowanie do reprezentacji zgłaszającego.</w:t>
      </w:r>
    </w:p>
    <w:p w14:paraId="62AE3CDB" w14:textId="408840EA" w:rsidR="00FE2006" w:rsidRPr="00F82233" w:rsidRDefault="00FE2006" w:rsidP="007A77BD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Zgłoszenia wraz z dokumentami, o których mowa w ust. 1, należy składać za pośrednictwem poczty elektronicznej na adres </w:t>
      </w:r>
      <w:r w:rsidR="007A77BD" w:rsidRPr="007A77BD">
        <w:rPr>
          <w:b/>
          <w:color w:val="auto"/>
          <w:sz w:val="22"/>
          <w:szCs w:val="22"/>
        </w:rPr>
        <w:t xml:space="preserve">dialog-techniczny-patrim@bn.org.pl </w:t>
      </w:r>
      <w:r w:rsidRPr="00F82233">
        <w:rPr>
          <w:color w:val="auto"/>
          <w:sz w:val="22"/>
          <w:szCs w:val="22"/>
        </w:rPr>
        <w:t>– w formie zeskanowanych dokumentów podpisanych zgodnie z ust. 1. Zamawiający zastrzega sobie prawo do żądania przedstawienia oryginału zgłoszenia lub załączników do niego, w szczególności przedłożenia oryginału lub poświadczonej notarialnie za zgodność z oryginałem kopii pełnomocnictwa.</w:t>
      </w:r>
    </w:p>
    <w:p w14:paraId="516175C0" w14:textId="630D2DAA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Termin składania zgłoszeń: </w:t>
      </w:r>
      <w:r w:rsidR="000A5E23" w:rsidRPr="00F82233">
        <w:rPr>
          <w:b/>
          <w:color w:val="auto"/>
          <w:sz w:val="22"/>
          <w:szCs w:val="22"/>
        </w:rPr>
        <w:t>1</w:t>
      </w:r>
      <w:r w:rsidR="0006051C">
        <w:rPr>
          <w:b/>
          <w:color w:val="auto"/>
          <w:sz w:val="22"/>
          <w:szCs w:val="22"/>
        </w:rPr>
        <w:t>9</w:t>
      </w:r>
      <w:r w:rsidRPr="00F82233">
        <w:rPr>
          <w:b/>
          <w:color w:val="auto"/>
          <w:sz w:val="22"/>
          <w:szCs w:val="22"/>
        </w:rPr>
        <w:t>.06.2017 g. 1</w:t>
      </w:r>
      <w:r w:rsidR="0006051C">
        <w:rPr>
          <w:b/>
          <w:color w:val="auto"/>
          <w:sz w:val="22"/>
          <w:szCs w:val="22"/>
        </w:rPr>
        <w:t>5</w:t>
      </w:r>
      <w:r w:rsidRPr="00F82233">
        <w:rPr>
          <w:b/>
          <w:color w:val="auto"/>
          <w:sz w:val="22"/>
          <w:szCs w:val="22"/>
        </w:rPr>
        <w:t xml:space="preserve">:00. </w:t>
      </w:r>
      <w:r w:rsidRPr="00F82233">
        <w:rPr>
          <w:color w:val="auto"/>
          <w:sz w:val="22"/>
          <w:szCs w:val="22"/>
        </w:rPr>
        <w:t xml:space="preserve">Decyduje data i godzina wpływu zgłoszenia do Zamawiającego. </w:t>
      </w:r>
    </w:p>
    <w:p w14:paraId="22EF1893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lastRenderedPageBreak/>
        <w:t xml:space="preserve">Zamawiający nie jest zobowiązany dopuścić do dialogu technicznego podmioty, które złożą zgłoszenie do udziału w dialogu po wyznaczonym terminie. </w:t>
      </w:r>
    </w:p>
    <w:p w14:paraId="498E805D" w14:textId="2E8B2A00" w:rsidR="00FE2006" w:rsidRPr="00A735CF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Podmiot ubiegający się o dopuszczenie do udziału w dialogu technicznym ma prawo zastrzec informacje stanowiące tajemnicę przedsiębiorstwa, pod warunkiem</w:t>
      </w:r>
      <w:r w:rsidR="00933BDD">
        <w:rPr>
          <w:color w:val="auto"/>
          <w:sz w:val="22"/>
          <w:szCs w:val="22"/>
        </w:rPr>
        <w:t>,</w:t>
      </w:r>
      <w:r w:rsidRPr="00A735CF">
        <w:rPr>
          <w:color w:val="auto"/>
          <w:sz w:val="22"/>
          <w:szCs w:val="22"/>
        </w:rPr>
        <w:t xml:space="preserve"> że informacje te nie stanowią </w:t>
      </w:r>
      <w:r>
        <w:rPr>
          <w:color w:val="auto"/>
          <w:sz w:val="22"/>
          <w:szCs w:val="22"/>
        </w:rPr>
        <w:t xml:space="preserve">danych </w:t>
      </w:r>
      <w:r w:rsidRPr="00A735CF">
        <w:rPr>
          <w:color w:val="auto"/>
          <w:sz w:val="22"/>
          <w:szCs w:val="22"/>
        </w:rPr>
        <w:t xml:space="preserve">istotnych dla opisu przedmiotu zamówienia. Dla skuteczności dokonanego </w:t>
      </w:r>
      <w:r w:rsidR="00F06E63" w:rsidRPr="00A735CF">
        <w:rPr>
          <w:color w:val="auto"/>
          <w:sz w:val="22"/>
          <w:szCs w:val="22"/>
        </w:rPr>
        <w:t>zastrzeżeni</w:t>
      </w:r>
      <w:r w:rsidR="00F06E63">
        <w:rPr>
          <w:color w:val="auto"/>
          <w:sz w:val="22"/>
          <w:szCs w:val="22"/>
        </w:rPr>
        <w:t>a</w:t>
      </w:r>
      <w:r w:rsidR="00F06E63" w:rsidRPr="00A735CF">
        <w:rPr>
          <w:color w:val="auto"/>
          <w:sz w:val="22"/>
          <w:szCs w:val="22"/>
        </w:rPr>
        <w:t xml:space="preserve"> </w:t>
      </w:r>
      <w:r w:rsidRPr="00A735CF">
        <w:rPr>
          <w:color w:val="auto"/>
          <w:sz w:val="22"/>
          <w:szCs w:val="22"/>
        </w:rPr>
        <w:t>należy informacje takie zawrzeć w dokumencie lub pliku odrębnym od informacji jawnych i oznaczyć je jako tajemnica przedsiębiorstwa.</w:t>
      </w:r>
    </w:p>
    <w:p w14:paraId="7ADF5C21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___________________________________ </w:t>
      </w:r>
    </w:p>
    <w:p w14:paraId="65DE50DA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3EA4BF50" w14:textId="01A249B2" w:rsidR="00455936" w:rsidRPr="00933BDD" w:rsidRDefault="00FE2006" w:rsidP="00783A06">
      <w:pPr>
        <w:pStyle w:val="Default"/>
      </w:pPr>
      <w:r w:rsidRPr="00A735CF">
        <w:rPr>
          <w:color w:val="auto"/>
          <w:sz w:val="22"/>
          <w:szCs w:val="22"/>
        </w:rPr>
        <w:t>[</w:t>
      </w:r>
      <w:r w:rsidRPr="00A735CF">
        <w:rPr>
          <w:i/>
          <w:iCs/>
          <w:color w:val="auto"/>
          <w:sz w:val="22"/>
          <w:szCs w:val="22"/>
        </w:rPr>
        <w:t xml:space="preserve">miejscowość, data, pieczęć oraz podpis osoby reprezentującej Zamawiającego] </w:t>
      </w:r>
    </w:p>
    <w:sectPr w:rsidR="00455936" w:rsidRPr="00933BDD" w:rsidSect="00E2399F">
      <w:headerReference w:type="default" r:id="rId10"/>
      <w:footerReference w:type="even" r:id="rId11"/>
      <w:footerReference w:type="default" r:id="rId12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1AA51" w14:textId="77777777" w:rsidR="000B5A53" w:rsidRDefault="000B5A53" w:rsidP="00A650B3">
      <w:pPr>
        <w:spacing w:after="0" w:line="240" w:lineRule="auto"/>
      </w:pPr>
      <w:r>
        <w:separator/>
      </w:r>
    </w:p>
  </w:endnote>
  <w:endnote w:type="continuationSeparator" w:id="0">
    <w:p w14:paraId="3B247A18" w14:textId="77777777" w:rsidR="000B5A53" w:rsidRDefault="000B5A53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1A8FD" w14:textId="77777777" w:rsidR="000B5A53" w:rsidRDefault="000B5A53" w:rsidP="00A650B3">
      <w:pPr>
        <w:spacing w:after="0" w:line="240" w:lineRule="auto"/>
      </w:pPr>
      <w:r>
        <w:separator/>
      </w:r>
    </w:p>
  </w:footnote>
  <w:footnote w:type="continuationSeparator" w:id="0">
    <w:p w14:paraId="385A76AA" w14:textId="77777777" w:rsidR="000B5A53" w:rsidRDefault="000B5A53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6051C"/>
    <w:rsid w:val="000A46D6"/>
    <w:rsid w:val="000A5E23"/>
    <w:rsid w:val="000B5A53"/>
    <w:rsid w:val="000C0EB0"/>
    <w:rsid w:val="001475E4"/>
    <w:rsid w:val="001E2E83"/>
    <w:rsid w:val="002034FD"/>
    <w:rsid w:val="00275DDC"/>
    <w:rsid w:val="00293621"/>
    <w:rsid w:val="002D2794"/>
    <w:rsid w:val="002D6893"/>
    <w:rsid w:val="00333003"/>
    <w:rsid w:val="003370DF"/>
    <w:rsid w:val="00343185"/>
    <w:rsid w:val="0035017D"/>
    <w:rsid w:val="003B0074"/>
    <w:rsid w:val="00415424"/>
    <w:rsid w:val="004574B4"/>
    <w:rsid w:val="004A3901"/>
    <w:rsid w:val="005518EE"/>
    <w:rsid w:val="005979B3"/>
    <w:rsid w:val="005C3E8C"/>
    <w:rsid w:val="00614D2E"/>
    <w:rsid w:val="006831E6"/>
    <w:rsid w:val="0075446B"/>
    <w:rsid w:val="00783A06"/>
    <w:rsid w:val="007A77BD"/>
    <w:rsid w:val="008220FC"/>
    <w:rsid w:val="008451AC"/>
    <w:rsid w:val="00846B4D"/>
    <w:rsid w:val="00847A52"/>
    <w:rsid w:val="00882953"/>
    <w:rsid w:val="00896975"/>
    <w:rsid w:val="00933BDD"/>
    <w:rsid w:val="009D203E"/>
    <w:rsid w:val="009F7698"/>
    <w:rsid w:val="00A1301B"/>
    <w:rsid w:val="00A650B3"/>
    <w:rsid w:val="00B2188A"/>
    <w:rsid w:val="00C91EBB"/>
    <w:rsid w:val="00CE3555"/>
    <w:rsid w:val="00CE6D21"/>
    <w:rsid w:val="00D24E56"/>
    <w:rsid w:val="00D658BA"/>
    <w:rsid w:val="00D8258D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n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6801C5-3A76-447C-AB87-C368F0D4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Missala Julia</cp:lastModifiedBy>
  <cp:revision>2</cp:revision>
  <dcterms:created xsi:type="dcterms:W3CDTF">2017-07-14T10:25:00Z</dcterms:created>
  <dcterms:modified xsi:type="dcterms:W3CDTF">2017-07-14T10:25:00Z</dcterms:modified>
</cp:coreProperties>
</file>