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76" w:rsidRPr="00B52DFD" w:rsidRDefault="00516476" w:rsidP="00B52D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657 </w:t>
      </w:r>
      <w:r w:rsidRPr="00516476">
        <w:rPr>
          <w:rFonts w:ascii="Arial" w:hAnsi="Arial" w:cs="Arial"/>
          <w:b/>
          <w:bCs/>
          <w:caps/>
          <w:color w:val="000000"/>
          <w:sz w:val="28"/>
          <w:szCs w:val="28"/>
        </w:rPr>
        <w:t>Rachunkowość. Księgowość</w:t>
      </w:r>
      <w:r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 - </w:t>
      </w:r>
      <w:r w:rsidRPr="00516476">
        <w:rPr>
          <w:rFonts w:ascii="Arial" w:hAnsi="Arial" w:cs="Arial"/>
          <w:b/>
          <w:bCs/>
          <w:color w:val="0070C0"/>
          <w:sz w:val="28"/>
          <w:szCs w:val="28"/>
        </w:rPr>
        <w:t>przewidywane zmiany w kolejnej edycji tablic skróconych (symbole dodane i zmodyfikowane)</w:t>
      </w:r>
    </w:p>
    <w:p w:rsidR="00516476" w:rsidRPr="00B52DFD" w:rsidRDefault="00516476" w:rsidP="00B52DF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  <w:sz w:val="28"/>
          <w:szCs w:val="28"/>
        </w:rPr>
      </w:pPr>
      <w:r w:rsidRPr="00B52DFD">
        <w:rPr>
          <w:rFonts w:ascii="Arial" w:hAnsi="Arial" w:cs="Arial"/>
          <w:bCs/>
          <w:sz w:val="28"/>
          <w:szCs w:val="28"/>
        </w:rPr>
        <w:t xml:space="preserve">zob. też </w:t>
      </w:r>
    </w:p>
    <w:p w:rsidR="00516476" w:rsidRDefault="00516476" w:rsidP="00B52DF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005.521</w:t>
      </w:r>
      <w:r>
        <w:rPr>
          <w:rFonts w:ascii="Arial" w:hAnsi="Arial" w:cs="Arial"/>
          <w:sz w:val="28"/>
          <w:szCs w:val="28"/>
        </w:rPr>
        <w:t xml:space="preserve"> Prognozowanie. Foresight</w:t>
      </w:r>
    </w:p>
    <w:p w:rsidR="00516476" w:rsidRDefault="00516476" w:rsidP="00B52DF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336.717.16</w:t>
      </w:r>
      <w:r>
        <w:rPr>
          <w:rFonts w:ascii="Arial" w:hAnsi="Arial" w:cs="Arial"/>
          <w:sz w:val="28"/>
          <w:szCs w:val="28"/>
        </w:rPr>
        <w:t xml:space="preserve"> Rachunkowość bankowa</w:t>
      </w:r>
    </w:p>
    <w:p w:rsidR="00516476" w:rsidRDefault="00516476" w:rsidP="00B52DF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346.52</w:t>
      </w:r>
      <w:r>
        <w:rPr>
          <w:rFonts w:ascii="Arial" w:hAnsi="Arial" w:cs="Arial"/>
          <w:iCs/>
          <w:sz w:val="28"/>
          <w:szCs w:val="28"/>
        </w:rPr>
        <w:t xml:space="preserve"> Rachunkowość podmiotów gospodarczych (Prawo gospodarcze)  </w:t>
      </w:r>
    </w:p>
    <w:p w:rsidR="00516476" w:rsidRDefault="00516476" w:rsidP="00B52DF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347.728.1</w:t>
      </w:r>
      <w:r>
        <w:rPr>
          <w:rFonts w:ascii="Arial" w:hAnsi="Arial" w:cs="Arial"/>
          <w:iCs/>
          <w:sz w:val="28"/>
          <w:szCs w:val="28"/>
        </w:rPr>
        <w:t xml:space="preserve"> Sprawozdania finansowe spółek (Prawo cywilne)</w:t>
      </w:r>
    </w:p>
    <w:p w:rsidR="00516476" w:rsidRDefault="00516476" w:rsidP="00B52DF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630.6</w:t>
      </w:r>
      <w:r>
        <w:rPr>
          <w:rFonts w:ascii="Arial" w:hAnsi="Arial" w:cs="Arial"/>
          <w:iCs/>
          <w:sz w:val="28"/>
          <w:szCs w:val="28"/>
        </w:rPr>
        <w:t xml:space="preserve"> Rachunkowość leśna </w:t>
      </w:r>
    </w:p>
    <w:p w:rsidR="00516476" w:rsidRDefault="00516476" w:rsidP="00B52DF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631.16</w:t>
      </w:r>
      <w:r>
        <w:rPr>
          <w:rFonts w:ascii="Arial" w:hAnsi="Arial" w:cs="Arial"/>
          <w:iCs/>
          <w:sz w:val="28"/>
          <w:szCs w:val="28"/>
        </w:rPr>
        <w:t xml:space="preserve"> Rachunkowość rolnicza </w:t>
      </w: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657.05</w:t>
      </w:r>
      <w:r>
        <w:rPr>
          <w:rFonts w:ascii="Arial" w:hAnsi="Arial" w:cs="Arial"/>
          <w:color w:val="000000"/>
          <w:sz w:val="28"/>
          <w:szCs w:val="28"/>
        </w:rPr>
        <w:t xml:space="preserve"> Rachunkowość zarządcza, menedżerska</w:t>
      </w: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vertAlign w:val="subscript"/>
        </w:rPr>
      </w:pP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52DFD">
        <w:rPr>
          <w:rStyle w:val="nodetag1"/>
          <w:rFonts w:ascii="Arial" w:hAnsi="Arial" w:cs="Arial"/>
          <w:sz w:val="28"/>
          <w:szCs w:val="28"/>
        </w:rPr>
        <w:t>657.1</w:t>
      </w:r>
      <w:bookmarkStart w:id="0" w:name="657.1"/>
      <w:r w:rsidRPr="00B52DFD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Metody, systemy i techniki księgowości</w:t>
      </w:r>
      <w:bookmarkEnd w:id="0"/>
    </w:p>
    <w:p w:rsidR="00516476" w:rsidRPr="00B52DFD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52DFD">
        <w:rPr>
          <w:rFonts w:ascii="Arial" w:hAnsi="Arial" w:cs="Arial"/>
          <w:color w:val="000000"/>
          <w:sz w:val="24"/>
          <w:szCs w:val="24"/>
        </w:rPr>
        <w:t>Księgowość budżetowa</w:t>
      </w:r>
      <w:r w:rsidR="00B52DFD">
        <w:rPr>
          <w:rFonts w:ascii="Arial" w:hAnsi="Arial" w:cs="Arial"/>
          <w:color w:val="000000"/>
          <w:sz w:val="24"/>
          <w:szCs w:val="24"/>
        </w:rPr>
        <w:t>. Księgowość uproszczona. Księgowość podwójna</w:t>
      </w: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657.2</w:t>
      </w:r>
      <w:r>
        <w:rPr>
          <w:rFonts w:ascii="Arial" w:hAnsi="Arial" w:cs="Arial"/>
          <w:color w:val="000000"/>
          <w:sz w:val="28"/>
          <w:szCs w:val="28"/>
        </w:rPr>
        <w:t xml:space="preserve"> Konto. Prowadzenie kont. Księgowanie</w:t>
      </w:r>
    </w:p>
    <w:p w:rsidR="00516476" w:rsidRPr="00B52DFD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52DFD">
        <w:rPr>
          <w:rFonts w:ascii="Arial" w:hAnsi="Arial" w:cs="Arial"/>
          <w:color w:val="000000"/>
          <w:sz w:val="24"/>
          <w:szCs w:val="24"/>
        </w:rPr>
        <w:t xml:space="preserve">Dowody księgowe. </w:t>
      </w:r>
      <w:r w:rsidRPr="00B52DFD">
        <w:rPr>
          <w:rFonts w:ascii="Arial" w:hAnsi="Arial" w:cs="Arial"/>
          <w:sz w:val="24"/>
          <w:szCs w:val="24"/>
        </w:rPr>
        <w:t>Faktury</w:t>
      </w: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657.3</w:t>
      </w:r>
      <w:r>
        <w:rPr>
          <w:rFonts w:ascii="Arial" w:hAnsi="Arial" w:cs="Arial"/>
          <w:color w:val="000000"/>
          <w:sz w:val="28"/>
          <w:szCs w:val="28"/>
        </w:rPr>
        <w:t xml:space="preserve"> Budżety. Preliminarze</w:t>
      </w:r>
      <w:r w:rsidR="00B52DFD">
        <w:rPr>
          <w:rFonts w:ascii="Arial" w:hAnsi="Arial" w:cs="Arial"/>
          <w:color w:val="000000"/>
          <w:sz w:val="28"/>
          <w:szCs w:val="28"/>
        </w:rPr>
        <w:t xml:space="preserve"> (oszacowania)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Pr="00B52DFD">
        <w:rPr>
          <w:rFonts w:ascii="Arial" w:hAnsi="Arial" w:cs="Arial"/>
          <w:sz w:val="28"/>
          <w:szCs w:val="28"/>
        </w:rPr>
        <w:t xml:space="preserve">Sprawozdania finansowe. </w:t>
      </w:r>
      <w:r>
        <w:rPr>
          <w:rFonts w:ascii="Arial" w:hAnsi="Arial" w:cs="Arial"/>
          <w:color w:val="000000"/>
          <w:sz w:val="28"/>
          <w:szCs w:val="28"/>
        </w:rPr>
        <w:t>Bilanse. Księgi rachunkowe</w:t>
      </w:r>
    </w:p>
    <w:p w:rsidR="00516476" w:rsidRPr="00B52DFD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2DFD">
        <w:rPr>
          <w:rFonts w:ascii="Arial" w:hAnsi="Arial" w:cs="Arial"/>
          <w:color w:val="000000" w:themeColor="text1"/>
          <w:sz w:val="24"/>
          <w:szCs w:val="24"/>
        </w:rPr>
        <w:t>Kontrola budżetowa</w:t>
      </w:r>
    </w:p>
    <w:p w:rsidR="00516476" w:rsidRPr="00B52DFD" w:rsidRDefault="00516476" w:rsidP="0051647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  <w:sz w:val="28"/>
          <w:szCs w:val="28"/>
        </w:rPr>
      </w:pPr>
      <w:r w:rsidRPr="00B52DFD">
        <w:rPr>
          <w:rFonts w:ascii="Arial" w:hAnsi="Arial" w:cs="Arial"/>
          <w:bCs/>
          <w:sz w:val="28"/>
          <w:szCs w:val="28"/>
        </w:rPr>
        <w:t xml:space="preserve">zob. też </w:t>
      </w:r>
    </w:p>
    <w:p w:rsidR="00516476" w:rsidRDefault="00516476" w:rsidP="00B52DF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336.14</w:t>
      </w:r>
      <w:r>
        <w:rPr>
          <w:rFonts w:ascii="Arial" w:hAnsi="Arial" w:cs="Arial"/>
          <w:sz w:val="28"/>
          <w:szCs w:val="28"/>
        </w:rPr>
        <w:t xml:space="preserve"> Budżet państwowy. Budżet publiczny</w:t>
      </w: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657.371</w:t>
      </w:r>
      <w:r>
        <w:rPr>
          <w:rFonts w:ascii="Arial" w:hAnsi="Arial" w:cs="Arial"/>
          <w:color w:val="000000"/>
          <w:sz w:val="28"/>
          <w:szCs w:val="28"/>
        </w:rPr>
        <w:t xml:space="preserve"> Inwentaryzacja. Inwentarz</w:t>
      </w:r>
    </w:p>
    <w:p w:rsidR="00516476" w:rsidRPr="00B52DFD" w:rsidRDefault="00516476" w:rsidP="0051647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  <w:sz w:val="28"/>
          <w:szCs w:val="28"/>
        </w:rPr>
      </w:pPr>
      <w:r w:rsidRPr="00B52DFD">
        <w:rPr>
          <w:rFonts w:ascii="Arial" w:hAnsi="Arial" w:cs="Arial"/>
          <w:bCs/>
          <w:sz w:val="28"/>
          <w:szCs w:val="28"/>
        </w:rPr>
        <w:t xml:space="preserve">zob. też </w:t>
      </w:r>
    </w:p>
    <w:p w:rsidR="00516476" w:rsidRDefault="00516476" w:rsidP="00B52DF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ZapfCalligrPL-Roman"/>
          <w:color w:val="006600"/>
          <w:sz w:val="28"/>
          <w:szCs w:val="20"/>
        </w:rPr>
      </w:pPr>
      <w:r>
        <w:rPr>
          <w:rFonts w:ascii="Arial" w:hAnsi="Arial" w:cs="ZapfCalligrPL-Roman"/>
          <w:b/>
          <w:sz w:val="28"/>
          <w:szCs w:val="20"/>
        </w:rPr>
        <w:t>658.78</w:t>
      </w:r>
      <w:r>
        <w:rPr>
          <w:rFonts w:ascii="Arial" w:hAnsi="Arial" w:cs="ZapfCalligrPL-Roman"/>
          <w:sz w:val="28"/>
          <w:szCs w:val="20"/>
        </w:rPr>
        <w:t xml:space="preserve"> Zarządzanie zapasami. Gospodarka magazynowa </w:t>
      </w: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657.372</w:t>
      </w:r>
      <w:r>
        <w:rPr>
          <w:rFonts w:ascii="Arial" w:hAnsi="Arial" w:cs="Arial"/>
          <w:color w:val="000000"/>
          <w:sz w:val="28"/>
          <w:szCs w:val="28"/>
        </w:rPr>
        <w:t xml:space="preserve"> Bilansowanie kont. Metody i techniki przygotowania bilansu</w:t>
      </w:r>
    </w:p>
    <w:p w:rsidR="00516476" w:rsidRPr="00B52DFD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52DFD">
        <w:rPr>
          <w:rFonts w:ascii="Arial" w:hAnsi="Arial" w:cs="Arial"/>
          <w:color w:val="000000"/>
          <w:sz w:val="24"/>
          <w:szCs w:val="24"/>
        </w:rPr>
        <w:t>Analiza rachunku zysków i strat. Deprecjacja. Amortyzacja. Wyksięgowanie</w:t>
      </w: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657.4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B52DFD">
        <w:rPr>
          <w:rFonts w:ascii="Arial" w:hAnsi="Arial" w:cs="Arial"/>
          <w:sz w:val="28"/>
          <w:szCs w:val="28"/>
        </w:rPr>
        <w:t>Systemy księgowania</w:t>
      </w: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657.41/.45</w:t>
      </w:r>
      <w:r w:rsidR="00B52DFD">
        <w:rPr>
          <w:rFonts w:ascii="Arial" w:hAnsi="Arial" w:cs="Arial"/>
          <w:color w:val="000000"/>
          <w:sz w:val="28"/>
          <w:szCs w:val="28"/>
        </w:rPr>
        <w:t xml:space="preserve"> Rachunkowość finansowa</w:t>
      </w: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8"/>
          <w:szCs w:val="28"/>
        </w:rPr>
      </w:pP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657.47</w:t>
      </w:r>
      <w:r>
        <w:rPr>
          <w:rFonts w:ascii="Arial" w:hAnsi="Arial" w:cs="Arial"/>
          <w:color w:val="000000"/>
          <w:sz w:val="28"/>
          <w:szCs w:val="28"/>
        </w:rPr>
        <w:t xml:space="preserve"> Koszty. Kalkulacja kosztów</w:t>
      </w:r>
    </w:p>
    <w:p w:rsidR="00516476" w:rsidRPr="00B52DFD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B52DFD">
        <w:rPr>
          <w:rFonts w:ascii="Arial" w:hAnsi="Arial" w:cs="Arial"/>
          <w:sz w:val="24"/>
          <w:szCs w:val="24"/>
        </w:rPr>
        <w:t>Rodzaje kosztów. Jednostki kosztów. Koszty produkcji.  Koszty materiałowe. Koszty pracy, wynagrodzeń i płac, zabezpieczenia socjalnego</w:t>
      </w:r>
    </w:p>
    <w:p w:rsidR="00516476" w:rsidRPr="00B52DFD" w:rsidRDefault="00516476" w:rsidP="0051647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  <w:sz w:val="28"/>
          <w:szCs w:val="28"/>
        </w:rPr>
      </w:pPr>
      <w:r w:rsidRPr="00B52DFD">
        <w:rPr>
          <w:rFonts w:ascii="Arial" w:hAnsi="Arial" w:cs="Arial"/>
          <w:bCs/>
          <w:sz w:val="28"/>
          <w:szCs w:val="28"/>
        </w:rPr>
        <w:t xml:space="preserve">zob. też </w:t>
      </w:r>
    </w:p>
    <w:p w:rsidR="00516476" w:rsidRDefault="00516476" w:rsidP="00B52DF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338.5</w:t>
      </w:r>
      <w:r>
        <w:rPr>
          <w:rFonts w:ascii="Arial" w:hAnsi="Arial" w:cs="Arial"/>
          <w:iCs/>
          <w:sz w:val="28"/>
          <w:szCs w:val="28"/>
        </w:rPr>
        <w:t xml:space="preserve"> Ceny. Kształtowanie się cen. Koszty</w:t>
      </w: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C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657.6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B52DFD">
        <w:rPr>
          <w:rFonts w:ascii="Arial" w:hAnsi="Arial" w:cs="Arial"/>
          <w:sz w:val="28"/>
          <w:szCs w:val="28"/>
        </w:rPr>
        <w:t>Urzędowe badanie, kontrola i weryfikacja rachunków, ksiąg rachunkowych. Audyt . Rewizja</w:t>
      </w:r>
    </w:p>
    <w:p w:rsidR="00516476" w:rsidRPr="00B52DFD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52DFD">
        <w:rPr>
          <w:rFonts w:ascii="Arial" w:hAnsi="Arial" w:cs="Arial"/>
          <w:sz w:val="24"/>
          <w:szCs w:val="24"/>
        </w:rPr>
        <w:t xml:space="preserve">Certyfikaty audytorskie, raporty. </w:t>
      </w:r>
      <w:r w:rsidRPr="00B52DFD">
        <w:rPr>
          <w:rFonts w:ascii="Arial" w:eastAsia="Times New Roman" w:hAnsi="Arial" w:cs="Arial"/>
          <w:sz w:val="24"/>
          <w:szCs w:val="24"/>
          <w:lang w:eastAsia="pl-PL"/>
        </w:rPr>
        <w:t>Oszustwa i błędy w rachunkowości.</w:t>
      </w:r>
      <w:r w:rsidRPr="00B52DFD">
        <w:rPr>
          <w:rFonts w:ascii="Arial" w:hAnsi="Arial" w:cs="Arial"/>
          <w:i/>
          <w:sz w:val="24"/>
          <w:szCs w:val="24"/>
        </w:rPr>
        <w:t xml:space="preserve"> </w:t>
      </w:r>
    </w:p>
    <w:p w:rsidR="00516476" w:rsidRPr="00B52DFD" w:rsidRDefault="00516476" w:rsidP="0051647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  <w:sz w:val="28"/>
          <w:szCs w:val="28"/>
        </w:rPr>
      </w:pPr>
      <w:r w:rsidRPr="00B52DFD">
        <w:rPr>
          <w:rFonts w:ascii="Arial" w:hAnsi="Arial" w:cs="Arial"/>
          <w:bCs/>
          <w:sz w:val="28"/>
          <w:szCs w:val="28"/>
        </w:rPr>
        <w:t xml:space="preserve">zob. też </w:t>
      </w:r>
    </w:p>
    <w:p w:rsidR="00516476" w:rsidRDefault="00516476" w:rsidP="00B52DF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005.942</w:t>
      </w:r>
      <w:r>
        <w:rPr>
          <w:rFonts w:ascii="Arial" w:hAnsi="Arial" w:cs="Arial"/>
          <w:color w:val="000000"/>
          <w:sz w:val="28"/>
          <w:szCs w:val="28"/>
        </w:rPr>
        <w:t xml:space="preserve"> Doradztwo. Opiniowanie</w:t>
      </w:r>
    </w:p>
    <w:p w:rsidR="00516476" w:rsidRDefault="00516476" w:rsidP="00516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16476" w:rsidRPr="00B52DFD" w:rsidRDefault="00516476" w:rsidP="005164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657.92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52DFD">
        <w:rPr>
          <w:rFonts w:ascii="Arial" w:eastAsia="Times New Roman" w:hAnsi="Arial" w:cs="Arial"/>
          <w:sz w:val="28"/>
          <w:szCs w:val="28"/>
          <w:lang w:eastAsia="pl-PL"/>
        </w:rPr>
        <w:t xml:space="preserve">Wycena. Oszacowanie. Technika kosztorysowania i oszacowania </w:t>
      </w:r>
      <w:r w:rsidR="00B52DFD" w:rsidRPr="00B52DFD">
        <w:rPr>
          <w:rFonts w:ascii="Arial" w:eastAsia="Times New Roman" w:hAnsi="Arial" w:cs="Arial"/>
          <w:sz w:val="24"/>
          <w:szCs w:val="24"/>
          <w:lang w:eastAsia="pl-PL"/>
        </w:rPr>
        <w:t>Wycena przedsiębiorstw</w:t>
      </w:r>
    </w:p>
    <w:p w:rsidR="00516476" w:rsidRDefault="00516476" w:rsidP="005164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465363" w:rsidRDefault="00465363">
      <w:bookmarkStart w:id="1" w:name="_GoBack"/>
      <w:bookmarkEnd w:id="1"/>
    </w:p>
    <w:sectPr w:rsidR="004653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7A7" w:rsidRDefault="00AC57A7" w:rsidP="00B52DFD">
      <w:pPr>
        <w:spacing w:after="0" w:line="240" w:lineRule="auto"/>
      </w:pPr>
      <w:r>
        <w:separator/>
      </w:r>
    </w:p>
  </w:endnote>
  <w:endnote w:type="continuationSeparator" w:id="0">
    <w:p w:rsidR="00AC57A7" w:rsidRDefault="00AC57A7" w:rsidP="00B5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ZapfCalligrPL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211306"/>
      <w:docPartObj>
        <w:docPartGallery w:val="Page Numbers (Bottom of Page)"/>
        <w:docPartUnique/>
      </w:docPartObj>
    </w:sdtPr>
    <w:sdtContent>
      <w:p w:rsidR="00B52DFD" w:rsidRDefault="00B52D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52DFD" w:rsidRDefault="00B52D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7A7" w:rsidRDefault="00AC57A7" w:rsidP="00B52DFD">
      <w:pPr>
        <w:spacing w:after="0" w:line="240" w:lineRule="auto"/>
      </w:pPr>
      <w:r>
        <w:separator/>
      </w:r>
    </w:p>
  </w:footnote>
  <w:footnote w:type="continuationSeparator" w:id="0">
    <w:p w:rsidR="00AC57A7" w:rsidRDefault="00AC57A7" w:rsidP="00B52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76"/>
    <w:rsid w:val="00465363"/>
    <w:rsid w:val="00516476"/>
    <w:rsid w:val="00AC57A7"/>
    <w:rsid w:val="00B5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4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6476"/>
    <w:rPr>
      <w:color w:val="0000FF"/>
      <w:u w:val="single"/>
    </w:rPr>
  </w:style>
  <w:style w:type="character" w:customStyle="1" w:styleId="nodetag1">
    <w:name w:val="nodetag1"/>
    <w:basedOn w:val="Domylnaczcionkaakapitu"/>
    <w:rsid w:val="00516476"/>
    <w:rPr>
      <w:rFonts w:ascii="Calibri" w:hAnsi="Calibri" w:hint="default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DFD"/>
  </w:style>
  <w:style w:type="paragraph" w:styleId="Stopka">
    <w:name w:val="footer"/>
    <w:basedOn w:val="Normalny"/>
    <w:link w:val="StopkaZnak"/>
    <w:uiPriority w:val="99"/>
    <w:unhideWhenUsed/>
    <w:rsid w:val="00B5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4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6476"/>
    <w:rPr>
      <w:color w:val="0000FF"/>
      <w:u w:val="single"/>
    </w:rPr>
  </w:style>
  <w:style w:type="character" w:customStyle="1" w:styleId="nodetag1">
    <w:name w:val="nodetag1"/>
    <w:basedOn w:val="Domylnaczcionkaakapitu"/>
    <w:rsid w:val="00516476"/>
    <w:rPr>
      <w:rFonts w:ascii="Calibri" w:hAnsi="Calibri" w:hint="default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DFD"/>
  </w:style>
  <w:style w:type="paragraph" w:styleId="Stopka">
    <w:name w:val="footer"/>
    <w:basedOn w:val="Normalny"/>
    <w:link w:val="StopkaZnak"/>
    <w:uiPriority w:val="99"/>
    <w:unhideWhenUsed/>
    <w:rsid w:val="00B5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Hys</dc:creator>
  <cp:lastModifiedBy>Jolanta Hys</cp:lastModifiedBy>
  <cp:revision>2</cp:revision>
  <dcterms:created xsi:type="dcterms:W3CDTF">2016-05-06T13:26:00Z</dcterms:created>
  <dcterms:modified xsi:type="dcterms:W3CDTF">2016-05-06T13:35:00Z</dcterms:modified>
</cp:coreProperties>
</file>