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409B" w14:textId="293DC6ED" w:rsidR="00A354EA" w:rsidRDefault="00A354EA" w:rsidP="00C12B10">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 xml:space="preserve">Dojazd autobusem z kierunku Mokotów </w:t>
      </w:r>
      <w:r w:rsidR="0095712C">
        <w:rPr>
          <w:rStyle w:val="Inne"/>
          <w:rFonts w:ascii="Times New Roman" w:hAnsi="Times New Roman"/>
          <w:b/>
          <w:bCs/>
          <w:sz w:val="24"/>
          <w:u w:val="single"/>
          <w:lang w:val="pl-PL"/>
        </w:rPr>
        <w:t>(</w:t>
      </w:r>
      <w:r>
        <w:rPr>
          <w:rStyle w:val="Inne"/>
          <w:rFonts w:ascii="Times New Roman" w:hAnsi="Times New Roman"/>
          <w:b/>
          <w:bCs/>
          <w:sz w:val="24"/>
          <w:u w:val="single"/>
          <w:lang w:val="pl-PL"/>
        </w:rPr>
        <w:t>w kierunku Centrum</w:t>
      </w:r>
      <w:r w:rsidR="0095712C">
        <w:rPr>
          <w:rStyle w:val="Inne"/>
          <w:rFonts w:ascii="Times New Roman" w:hAnsi="Times New Roman"/>
          <w:b/>
          <w:bCs/>
          <w:sz w:val="24"/>
          <w:u w:val="single"/>
          <w:lang w:val="pl-PL"/>
        </w:rPr>
        <w:t>)</w:t>
      </w:r>
    </w:p>
    <w:p w14:paraId="24AE41DE" w14:textId="77777777" w:rsidR="00A354EA" w:rsidRDefault="00A354EA" w:rsidP="00C12B10">
      <w:pPr>
        <w:spacing w:after="0" w:line="240" w:lineRule="auto"/>
        <w:rPr>
          <w:rStyle w:val="Inne"/>
          <w:rFonts w:ascii="Times New Roman" w:hAnsi="Times New Roman"/>
          <w:sz w:val="24"/>
          <w:lang w:val="pl-PL"/>
        </w:rPr>
      </w:pPr>
    </w:p>
    <w:p w14:paraId="4C21A708" w14:textId="77777777" w:rsidR="00A354EA" w:rsidRDefault="00A354EA" w:rsidP="00C12B10">
      <w:pPr>
        <w:spacing w:after="0" w:line="240" w:lineRule="auto"/>
        <w:rPr>
          <w:rStyle w:val="Inne"/>
          <w:rFonts w:ascii="Times New Roman" w:hAnsi="Times New Roman"/>
          <w:sz w:val="24"/>
          <w:lang w:val="pl-PL"/>
        </w:rPr>
      </w:pPr>
    </w:p>
    <w:p w14:paraId="4211BF63" w14:textId="77777777" w:rsidR="00A354EA" w:rsidRDefault="00A354EA" w:rsidP="00C12B10">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Nazwa przystanku: Biblioteka Narodowa 02. Przystanek na żądanie.</w:t>
      </w:r>
    </w:p>
    <w:p w14:paraId="3DE81EDE" w14:textId="77777777" w:rsidR="00A354EA" w:rsidRDefault="00A354EA" w:rsidP="00C12B10">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 przystanku zatrzymują się autobusy linii: 167, 174, 200.</w:t>
      </w:r>
    </w:p>
    <w:p w14:paraId="0CF505B1" w14:textId="77777777" w:rsidR="00A354EA" w:rsidRDefault="00A354EA" w:rsidP="00C12B10">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 xml:space="preserve">Autobusy nocne: N34, N36, N86. </w:t>
      </w:r>
    </w:p>
    <w:p w14:paraId="2EE7FF04" w14:textId="77777777" w:rsidR="00A354EA" w:rsidRDefault="00A354EA" w:rsidP="00C12B10">
      <w:pPr>
        <w:spacing w:after="0" w:line="240" w:lineRule="auto"/>
        <w:rPr>
          <w:rStyle w:val="Inne"/>
          <w:rFonts w:ascii="Times New Roman" w:hAnsi="Times New Roman"/>
          <w:sz w:val="24"/>
          <w:lang w:val="pl-PL"/>
        </w:rPr>
      </w:pPr>
    </w:p>
    <w:p w14:paraId="152EFA46"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przyjeżdżasz do Biblioteki Narodowej autobusem w kierunku Centrum, to wysiadając, kieruj się w prawo. W odległości 40 metrów od wiaty przystanku są </w:t>
      </w:r>
      <w:proofErr w:type="spellStart"/>
      <w:r>
        <w:rPr>
          <w:rStyle w:val="Inne"/>
          <w:rFonts w:ascii="Times New Roman" w:hAnsi="Times New Roman"/>
          <w:sz w:val="24"/>
          <w:lang w:val="pl-PL"/>
        </w:rPr>
        <w:t>trójsekwencyjne</w:t>
      </w:r>
      <w:proofErr w:type="spellEnd"/>
      <w:r>
        <w:rPr>
          <w:rStyle w:val="Inne"/>
          <w:rFonts w:ascii="Times New Roman" w:hAnsi="Times New Roman"/>
          <w:sz w:val="24"/>
          <w:lang w:val="pl-PL"/>
        </w:rPr>
        <w:t xml:space="preserve"> schody na kładkę pieszo-rowerową, do których prowadzi wąski chodnik. Idąc chodnikiem, po 20 metrach miniesz betonową latarnię. Znajdująca się tuż przy jezdni krawędź chodnika jest oznaczona chropowatą linią.</w:t>
      </w:r>
    </w:p>
    <w:p w14:paraId="4643FD49"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Na kładkę pieszo-rowerową można wejść schodami lub, kierując się w lewo przed wejściem na schody, można odnaleźć początek wjazdu rowerowego z wydzieloną częścią dla pieszych.</w:t>
      </w:r>
    </w:p>
    <w:p w14:paraId="3958B9A7"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Po wejściu na górę idź kładką 55 metrów ponad trzypasmowymi jezdniami i torowiskiem tramwajowym al. Niepodległości. Dochodząc do metalowej bariery zabezpieczającej brzegi kładki, po prawej stronie znajdziesz zjazd dla rowerów, a za nim szczyt schodów. Zachowaj ostrożność, szukając zejścia. Te </w:t>
      </w:r>
      <w:proofErr w:type="spellStart"/>
      <w:r>
        <w:rPr>
          <w:rStyle w:val="Inne"/>
          <w:rFonts w:ascii="Times New Roman" w:hAnsi="Times New Roman"/>
          <w:sz w:val="24"/>
          <w:lang w:val="pl-PL"/>
        </w:rPr>
        <w:t>dwusekwencyjne</w:t>
      </w:r>
      <w:proofErr w:type="spellEnd"/>
      <w:r>
        <w:rPr>
          <w:rStyle w:val="Inne"/>
          <w:rFonts w:ascii="Times New Roman" w:hAnsi="Times New Roman"/>
          <w:sz w:val="24"/>
          <w:lang w:val="pl-PL"/>
        </w:rPr>
        <w:t xml:space="preserve"> schody są dość strome.</w:t>
      </w:r>
    </w:p>
    <w:p w14:paraId="1BD7173C"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Znajdź chodnik, oddalając się od jezdni al. Niepodległości. Omijając betonowy kosz na śmieci stojący na skraju trawnika, kieruj się w prawo chodnikiem biegnącym wzdłuż al. Niepodległości. Idź 25 metrów. Gdy przejdziesz pod kładką pieszo-rowerową, znajdziesz się na rozwidleniu chodnika i dwóch asfaltowych alejek.</w:t>
      </w:r>
    </w:p>
    <w:p w14:paraId="25A30AED" w14:textId="77777777" w:rsidR="00A354EA" w:rsidRDefault="00A354EA" w:rsidP="00C12B10">
      <w:pPr>
        <w:spacing w:after="0" w:line="240" w:lineRule="auto"/>
        <w:rPr>
          <w:rStyle w:val="Inne"/>
          <w:rFonts w:ascii="Times New Roman" w:hAnsi="Times New Roman"/>
          <w:sz w:val="24"/>
          <w:lang w:val="pl-PL"/>
        </w:rPr>
      </w:pPr>
    </w:p>
    <w:p w14:paraId="7AE6ED6D"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zmierzasz do budynku biurowego, to kieruj się asfaltową alejką biegnącą pod kątem około 45 stopni do chodnika. Alejką idź 62 metry do jezdni stanowiącej integralną część parkingu Biblioteki Narodowej. Alejka biegnie wśród drzew i trawników. Z boku alejki znajdują się charakterystyczne niskie lampy, świecące wyraziście po zmierzchu. Dalej przez jezdnię prowadzi przejście dla pieszych z wyrazistymi białymi pasami. Przed przejściem po prawej stronie jest betonowy kosz na śmieci. Po lewej stronie przed i za przejściem dla pieszych znajdują się metalowe słupy znaków drogowych. Po przekroczeniu wąskiej jezdni wejdziesz na szeroki brukowany trotuar u stóp szerokich </w:t>
      </w:r>
      <w:proofErr w:type="spellStart"/>
      <w:r>
        <w:rPr>
          <w:rStyle w:val="Inne"/>
          <w:rFonts w:ascii="Times New Roman" w:hAnsi="Times New Roman"/>
          <w:sz w:val="24"/>
          <w:lang w:val="pl-PL"/>
        </w:rPr>
        <w:t>dwusekwencyjnych</w:t>
      </w:r>
      <w:proofErr w:type="spellEnd"/>
      <w:r>
        <w:rPr>
          <w:rStyle w:val="Inne"/>
          <w:rFonts w:ascii="Times New Roman" w:hAnsi="Times New Roman"/>
          <w:sz w:val="24"/>
          <w:lang w:val="pl-PL"/>
        </w:rPr>
        <w:t xml:space="preserve"> schodów prowadzących do wejścia B (budynek biurowy). Na trawnikach przy poręczach schodów są betonowe donice z kwiatami. Po lewej przy schodach jest tablica informująca, że wejście dla czytelników znajduje się za rogiem budynku, a schody w tym miejscu prowadzą do wejścia dla pracowników. </w:t>
      </w:r>
    </w:p>
    <w:p w14:paraId="082F6BCE" w14:textId="77777777" w:rsidR="00A354EA" w:rsidRDefault="00A354EA" w:rsidP="00C12B10">
      <w:pPr>
        <w:spacing w:after="0" w:line="240" w:lineRule="auto"/>
        <w:rPr>
          <w:rStyle w:val="Inne"/>
          <w:rFonts w:ascii="Times New Roman" w:hAnsi="Times New Roman"/>
          <w:sz w:val="24"/>
          <w:lang w:val="pl-PL"/>
        </w:rPr>
      </w:pPr>
    </w:p>
    <w:p w14:paraId="1E478565"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kieruj się asfaltową alejką biegnącą pod kątem około 90 stopni do chodnika. Alejka prowadzi wzdłuż boku zjazdu z kładki pieszo-rowerowej.</w:t>
      </w:r>
    </w:p>
    <w:p w14:paraId="38D53913"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66FB6F62" w14:textId="77777777" w:rsidR="00A354EA" w:rsidRDefault="00A354EA" w:rsidP="00C12B10">
      <w:pPr>
        <w:spacing w:after="0" w:line="240" w:lineRule="auto"/>
        <w:rPr>
          <w:rStyle w:val="Inne"/>
          <w:rFonts w:ascii="Times New Roman" w:hAnsi="Times New Roman"/>
          <w:sz w:val="24"/>
          <w:lang w:val="pl-PL"/>
        </w:rPr>
      </w:pPr>
    </w:p>
    <w:p w14:paraId="56ECE881" w14:textId="77777777"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t>Wejście A</w:t>
      </w:r>
    </w:p>
    <w:p w14:paraId="59A077E6" w14:textId="77777777" w:rsidR="00A354EA" w:rsidRDefault="00A354EA" w:rsidP="00C12B10">
      <w:pPr>
        <w:spacing w:after="0" w:line="240" w:lineRule="auto"/>
        <w:rPr>
          <w:rStyle w:val="Inne"/>
          <w:rFonts w:ascii="Times New Roman" w:hAnsi="Times New Roman"/>
          <w:sz w:val="24"/>
          <w:lang w:val="pl-PL"/>
        </w:rPr>
      </w:pPr>
    </w:p>
    <w:p w14:paraId="7C24A6FD" w14:textId="067151BD" w:rsidR="00A354EA" w:rsidRDefault="00A354EA" w:rsidP="00C12B10">
      <w:pPr>
        <w:spacing w:after="0" w:line="240" w:lineRule="auto"/>
        <w:rPr>
          <w:rStyle w:val="Inne"/>
          <w:rFonts w:ascii="Times New Roman" w:hAnsi="Times New Roman"/>
          <w:sz w:val="24"/>
          <w:lang w:val="pl-PL"/>
        </w:rPr>
      </w:pPr>
      <w:r>
        <w:rPr>
          <w:rStyle w:val="Inne"/>
          <w:rFonts w:ascii="Times New Roman" w:hAnsi="Times New Roman"/>
          <w:sz w:val="24"/>
          <w:lang w:val="pl-PL"/>
        </w:rPr>
        <w:lastRenderedPageBreak/>
        <w:t xml:space="preserve">Za sześcioma metalowymi furtami znajdują się szerokie </w:t>
      </w:r>
      <w:proofErr w:type="spellStart"/>
      <w:r>
        <w:rPr>
          <w:rStyle w:val="Inne"/>
          <w:rFonts w:ascii="Times New Roman" w:hAnsi="Times New Roman"/>
          <w:sz w:val="24"/>
          <w:lang w:val="pl-PL"/>
        </w:rPr>
        <w:t>trójsekwencyjne</w:t>
      </w:r>
      <w:proofErr w:type="spellEnd"/>
      <w:r>
        <w:rPr>
          <w:rStyle w:val="Inne"/>
          <w:rFonts w:ascii="Times New Roman" w:hAnsi="Times New Roman"/>
          <w:sz w:val="24"/>
          <w:lang w:val="pl-PL"/>
        </w:rPr>
        <w:t xml:space="preserve"> schody ze spocznikami o szerokości 4 metrów każdy. Gdy staniesz na szczycie schodów, to od wejścia do budynku będzie dzielić Cię 31 metrów. Wejście znajduje się w niszy konstrukcyjnej i składa się z drzwi obrotowych (po prawej) oraz drzwi wahadłowych (po lewej). Wewnątrz niszy, w miejscu, gdzie pod stopami znajduje się szeroka wycieraczka, po lewej stronie na ścianie jest przycisk</w:t>
      </w:r>
      <w:r w:rsidR="00EC34C1">
        <w:rPr>
          <w:rStyle w:val="Inne"/>
          <w:rFonts w:ascii="Times New Roman" w:hAnsi="Times New Roman"/>
          <w:sz w:val="24"/>
          <w:lang w:val="pl-PL"/>
        </w:rPr>
        <w:t xml:space="preserve"> </w:t>
      </w:r>
      <w:r w:rsidR="00D0275A">
        <w:rPr>
          <w:rStyle w:val="Inne"/>
          <w:rFonts w:ascii="Times New Roman" w:hAnsi="Times New Roman"/>
          <w:sz w:val="24"/>
          <w:lang w:val="pl-PL"/>
        </w:rPr>
        <w:t xml:space="preserve">umożliwiający </w:t>
      </w:r>
      <w:r>
        <w:rPr>
          <w:rStyle w:val="Inne"/>
          <w:rFonts w:ascii="Times New Roman" w:hAnsi="Times New Roman"/>
          <w:sz w:val="24"/>
          <w:lang w:val="pl-PL"/>
        </w:rPr>
        <w:t>otwarcie drzwi wahadłowych. W świetle wejścia, w niszy znajdują się 2 wąskie filary.</w:t>
      </w:r>
    </w:p>
    <w:p w14:paraId="13101AA2" w14:textId="77777777" w:rsidR="00BE1045" w:rsidRDefault="00BE1045" w:rsidP="00BE1045">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Nad wejściem znajduje się znacznik elektroniczny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Jeśli w Twoim telefonie jest zainstalowana aplikacja </w:t>
      </w:r>
      <w:proofErr w:type="spellStart"/>
      <w:r>
        <w:rPr>
          <w:rStyle w:val="Inne"/>
          <w:rFonts w:ascii="Times New Roman" w:hAnsi="Times New Roman"/>
          <w:sz w:val="24"/>
          <w:lang w:val="pl-PL"/>
        </w:rPr>
        <w:t>TotuPoint</w:t>
      </w:r>
      <w:proofErr w:type="spellEnd"/>
      <w:r>
        <w:rPr>
          <w:rStyle w:val="Inne"/>
          <w:rFonts w:ascii="Times New Roman" w:hAnsi="Times New Roman"/>
          <w:sz w:val="24"/>
          <w:lang w:val="pl-PL"/>
        </w:rPr>
        <w:t xml:space="preserve">, to komunikat głosowy emitowany przez znacznik może ułatwić odnalezienie wejścia. Za pomocą tej aplikacji można otworzyć drzwi wahadłowe. </w:t>
      </w:r>
    </w:p>
    <w:p w14:paraId="4DC61574" w14:textId="013C4E3B" w:rsidR="00316980" w:rsidRPr="00A354EA" w:rsidRDefault="00A354EA" w:rsidP="00C12B10">
      <w:pPr>
        <w:spacing w:after="0" w:line="240" w:lineRule="auto"/>
        <w:rPr>
          <w:lang w:val="pl-PL"/>
        </w:rPr>
      </w:pPr>
      <w:r>
        <w:rPr>
          <w:rStyle w:val="Inne"/>
          <w:rFonts w:ascii="Times New Roman" w:hAnsi="Times New Roman"/>
          <w:sz w:val="24"/>
          <w:lang w:val="pl-PL"/>
        </w:rPr>
        <w:t>Po lewej stronie schodów znajduje się podjazd dla wózków okalający donice z roślinami. Na szczycie schodów po lewej stronie od wejścia jest ławka z oparciem i stojak na rowery. Pomiędzy nimi znajduje się górna krawędź podjazdu dla wózków. Po prawej stronie od wejścia, wzdłuż budynku prowadzi szeroki podjazd (3,5 metra szerokości), u stóp którego znajduje się brama. Górne krawędzie obydwu podjazdów dzieli przestrzeń o szerokości 27 metrów. Pomiędzy schodami a szerokim podjazdem i bramą znajduje się trzeci podjazd prowadzący na skos ku jednej z furt.</w:t>
      </w:r>
    </w:p>
    <w:sectPr w:rsidR="00316980" w:rsidRPr="00A3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80"/>
    <w:rsid w:val="00316980"/>
    <w:rsid w:val="003E672A"/>
    <w:rsid w:val="0095712C"/>
    <w:rsid w:val="00A354EA"/>
    <w:rsid w:val="00B33BF6"/>
    <w:rsid w:val="00BE1045"/>
    <w:rsid w:val="00C12B10"/>
    <w:rsid w:val="00D0275A"/>
    <w:rsid w:val="00E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2F73"/>
  <w15:chartTrackingRefBased/>
  <w15:docId w15:val="{48C3CEDD-3114-4798-B3BA-486D6E24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4EA"/>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A354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54EA"/>
    <w:rPr>
      <w:sz w:val="20"/>
      <w:szCs w:val="20"/>
    </w:rPr>
  </w:style>
  <w:style w:type="character" w:customStyle="1" w:styleId="Inne">
    <w:name w:val="Inne_"/>
    <w:basedOn w:val="Domylnaczcionkaakapitu"/>
    <w:link w:val="Inne0"/>
    <w:locked/>
    <w:rsid w:val="00A354EA"/>
    <w:rPr>
      <w:rFonts w:ascii="Verdana" w:eastAsia="Verdana" w:hAnsi="Verdana" w:cs="Verdana"/>
      <w:sz w:val="15"/>
      <w:szCs w:val="15"/>
    </w:rPr>
  </w:style>
  <w:style w:type="paragraph" w:customStyle="1" w:styleId="Inne0">
    <w:name w:val="Inne"/>
    <w:basedOn w:val="Normalny"/>
    <w:link w:val="Inne"/>
    <w:rsid w:val="00A354EA"/>
    <w:pPr>
      <w:widowControl w:val="0"/>
      <w:spacing w:after="0" w:line="240" w:lineRule="auto"/>
    </w:pPr>
    <w:rPr>
      <w:rFonts w:ascii="Verdana" w:eastAsia="Verdana" w:hAnsi="Verdana" w:cs="Verdana"/>
      <w:sz w:val="15"/>
      <w:szCs w:val="15"/>
    </w:rPr>
  </w:style>
  <w:style w:type="character" w:styleId="Odwoaniedokomentarza">
    <w:name w:val="annotation reference"/>
    <w:basedOn w:val="Domylnaczcionkaakapitu"/>
    <w:uiPriority w:val="99"/>
    <w:semiHidden/>
    <w:unhideWhenUsed/>
    <w:rsid w:val="00A35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3732</Characters>
  <Application>Microsoft Office Word</Application>
  <DocSecurity>0</DocSecurity>
  <Lines>31</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Żejmis</dc:creator>
  <cp:keywords/>
  <dc:description/>
  <cp:lastModifiedBy>Balkiewicz Krzysztof</cp:lastModifiedBy>
  <cp:revision>11</cp:revision>
  <dcterms:created xsi:type="dcterms:W3CDTF">2023-02-28T05:32:00Z</dcterms:created>
  <dcterms:modified xsi:type="dcterms:W3CDTF">2023-02-28T11:03:00Z</dcterms:modified>
</cp:coreProperties>
</file>